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sz w:val="24"/>
          <w:szCs w:val="24"/>
        </w:rPr>
        <w:fldChar w:fldCharType="begin"/>
      </w:r>
      <w:r w:rsidRPr="00227313">
        <w:rPr>
          <w:rFonts w:ascii="Times New Roman" w:hAnsi="Times New Roman"/>
          <w:sz w:val="24"/>
          <w:szCs w:val="24"/>
        </w:rPr>
        <w:instrText xml:space="preserve">HYPERLINK consultantplus://offline/ref=773DB8312C29D988AFD67323DA09B940231CCA7333FF40408D7D3F3BC4h0F1G </w:instrText>
      </w:r>
      <w:r w:rsidRPr="00227313">
        <w:rPr>
          <w:rFonts w:ascii="Times New Roman" w:hAnsi="Times New Roman"/>
          <w:sz w:val="24"/>
          <w:szCs w:val="24"/>
        </w:rPr>
        <w:fldChar w:fldCharType="separate"/>
      </w:r>
      <w:r w:rsidRPr="00227313">
        <w:rPr>
          <w:rFonts w:ascii="Times New Roman" w:hAnsi="Times New Roman"/>
          <w:color w:val="0000FF"/>
          <w:sz w:val="24"/>
          <w:szCs w:val="24"/>
        </w:rPr>
        <w:t>Приказ</w:t>
      </w:r>
      <w:r w:rsidRPr="00227313">
        <w:rPr>
          <w:rFonts w:ascii="Times New Roman" w:hAnsi="Times New Roman"/>
          <w:sz w:val="24"/>
          <w:szCs w:val="24"/>
        </w:rPr>
        <w:fldChar w:fldCharType="end"/>
      </w:r>
      <w:r w:rsidRPr="0022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3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27313">
        <w:rPr>
          <w:rFonts w:ascii="Times New Roman" w:hAnsi="Times New Roman"/>
          <w:sz w:val="24"/>
          <w:szCs w:val="24"/>
        </w:rPr>
        <w:t xml:space="preserve"> России от 22.01.2014 N 32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sz w:val="24"/>
          <w:szCs w:val="24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sz w:val="24"/>
          <w:szCs w:val="24"/>
        </w:rPr>
        <w:t>Зарегистрировано в Минюсте России 02.04.2014 N 31800.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b/>
          <w:bCs/>
          <w:sz w:val="24"/>
          <w:szCs w:val="24"/>
        </w:rPr>
        <w:t>В связи со вступлением в силу нового закона об образовании утвержден обновленный порядок приема граждан на обучение по программам начального, основного и среднего общего образования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sz w:val="24"/>
          <w:szCs w:val="24"/>
        </w:rPr>
        <w:t>Определено, что в приеме в государственную или муниципальную образовательную организацию может быть отказано только по причине отсутствия в ней свободных мест (кроме организаций с углубленным изучением отдельных предметов или профильного обучения, а также организаций в области искусств и спорта). В таком случае родители или законные представители ребенка для решения вопроса о его устройстве в другую общеобразовательную организацию обращаются непосредственно в региональный орган власти в области образования.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sz w:val="24"/>
          <w:szCs w:val="24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своем сайте информацию о: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sz w:val="24"/>
          <w:szCs w:val="24"/>
        </w:rPr>
        <w:t>- количестве мест в первых классах не позднее 10 календарных дней с момента издания местного распорядительного акта о закреплении образовательных организаций за конкретными территориями;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sz w:val="24"/>
          <w:szCs w:val="24"/>
        </w:rPr>
        <w:t>- наличии свободных мест для приема детей, не проживающих на закрепленной территории, не позднее 1 июля.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sz w:val="24"/>
          <w:szCs w:val="24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РФ и региональными нормативными правовыми актами.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sz w:val="24"/>
          <w:szCs w:val="24"/>
        </w:rPr>
        <w:t>Правила приема в конкретную образовательную организацию устанавливаются такой организацией самостоятельно в части, не урегулированной законодательством об образовании.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313">
        <w:rPr>
          <w:rFonts w:ascii="Times New Roman" w:hAnsi="Times New Roman"/>
          <w:sz w:val="24"/>
          <w:szCs w:val="24"/>
        </w:rPr>
        <w:t xml:space="preserve">Утратил силу приказ </w:t>
      </w:r>
      <w:proofErr w:type="spellStart"/>
      <w:r w:rsidRPr="002273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27313">
        <w:rPr>
          <w:rFonts w:ascii="Times New Roman" w:hAnsi="Times New Roman"/>
          <w:sz w:val="24"/>
          <w:szCs w:val="24"/>
        </w:rPr>
        <w:t xml:space="preserve"> России от 15.02.2012 N 107 "Об утверждении Порядка приема граждан в общеобразовательные учреждения".</w:t>
      </w:r>
    </w:p>
    <w:p w:rsidR="00944CCE" w:rsidRPr="00227313" w:rsidRDefault="00944CCE" w:rsidP="00944CC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E07F3" w:rsidRDefault="008E07F3"/>
    <w:sectPr w:rsidR="008E07F3" w:rsidSect="008E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44CCE"/>
    <w:rsid w:val="008E07F3"/>
    <w:rsid w:val="0094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2015-03-28T17:08:00Z</dcterms:created>
  <dcterms:modified xsi:type="dcterms:W3CDTF">2015-03-28T17:09:00Z</dcterms:modified>
</cp:coreProperties>
</file>