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476B1" w:rsidRDefault="00F41DB7" w:rsidP="007F5491">
      <w:pPr>
        <w:pStyle w:val="a6"/>
        <w:spacing w:after="0"/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3DF6" wp14:editId="17B6CB61">
                <wp:simplePos x="0" y="0"/>
                <wp:positionH relativeFrom="margin">
                  <wp:posOffset>-73494</wp:posOffset>
                </wp:positionH>
                <wp:positionV relativeFrom="page">
                  <wp:posOffset>2941983</wp:posOffset>
                </wp:positionV>
                <wp:extent cx="2695492" cy="707666"/>
                <wp:effectExtent l="0" t="0" r="10160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492" cy="707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EA1BF2" w:rsidRDefault="00713FCA" w:rsidP="001C2FAF">
                            <w:pPr>
                              <w:pStyle w:val="a6"/>
                              <w:rPr>
                                <w:b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Об утверждении Постановления</w:t>
                            </w:r>
                            <w:r w:rsidRPr="000E6EDA">
                              <w:rPr>
                                <w:szCs w:val="28"/>
                              </w:rPr>
                              <w:t xml:space="preserve"> Правит</w:t>
                            </w:r>
                            <w:r>
                              <w:rPr>
                                <w:szCs w:val="28"/>
                              </w:rPr>
                              <w:t xml:space="preserve">ельства РФ от 11.10.2023 </w:t>
                            </w:r>
                            <w:r>
                              <w:rPr>
                                <w:szCs w:val="28"/>
                              </w:rPr>
                              <w:br/>
                              <w:t>№ 1678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3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8pt;margin-top:231.65pt;width:212.2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76rQ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" filled="f" stroked="f">
                <v:textbox inset="0,0,0,0">
                  <w:txbxContent>
                    <w:p w:rsidR="001C2FAF" w:rsidRPr="00EA1BF2" w:rsidRDefault="00713FCA" w:rsidP="001C2FAF">
                      <w:pPr>
                        <w:pStyle w:val="a6"/>
                        <w:rPr>
                          <w:b/>
                        </w:rPr>
                      </w:pPr>
                      <w:r>
                        <w:rPr>
                          <w:szCs w:val="28"/>
                        </w:rPr>
                        <w:t>Об утверждении Постановления</w:t>
                      </w:r>
                      <w:r w:rsidRPr="000E6EDA">
                        <w:rPr>
                          <w:szCs w:val="28"/>
                        </w:rPr>
                        <w:t xml:space="preserve"> Правит</w:t>
                      </w:r>
                      <w:r>
                        <w:rPr>
                          <w:szCs w:val="28"/>
                        </w:rPr>
                        <w:t xml:space="preserve">ельства РФ от 11.10.2023 </w:t>
                      </w:r>
                      <w:r>
                        <w:rPr>
                          <w:szCs w:val="28"/>
                        </w:rPr>
                        <w:br/>
                        <w:t>№ 1678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F399B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C65B6" wp14:editId="2606BE87">
                <wp:simplePos x="0" y="0"/>
                <wp:positionH relativeFrom="page">
                  <wp:posOffset>3971925</wp:posOffset>
                </wp:positionH>
                <wp:positionV relativeFrom="page">
                  <wp:posOffset>1028701</wp:posOffset>
                </wp:positionV>
                <wp:extent cx="3148965" cy="2686050"/>
                <wp:effectExtent l="0" t="0" r="1333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68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300" w:rsidRDefault="00AE0300" w:rsidP="00AE0300">
                            <w:pPr>
                              <w:pStyle w:val="a3"/>
                            </w:pPr>
                            <w:r>
                              <w:t>Руководителям исполнительно –распорядительных органов муниципальных образований Пермского края, осуществляющих муниципальное управление в сфере образования</w:t>
                            </w:r>
                          </w:p>
                          <w:p w:rsidR="00AE0300" w:rsidRDefault="00AE0300" w:rsidP="00AE0300">
                            <w:pPr>
                              <w:pStyle w:val="a3"/>
                              <w:spacing w:before="24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Руководителям </w:t>
                            </w:r>
                            <w:r w:rsidR="00AC72FA">
                              <w:rPr>
                                <w:szCs w:val="28"/>
                              </w:rPr>
                              <w:t>обще</w:t>
                            </w:r>
                            <w:r>
                              <w:rPr>
                                <w:szCs w:val="28"/>
                              </w:rPr>
                              <w:t>образовательных организаций, подведомственных Министерству образования и науки Пермского края (по списку)</w:t>
                            </w:r>
                          </w:p>
                          <w:p w:rsidR="00125932" w:rsidRDefault="00125932" w:rsidP="00FF3DDC">
                            <w:pPr>
                              <w:pStyle w:val="a3"/>
                              <w:spacing w:before="240"/>
                              <w:rPr>
                                <w:szCs w:val="28"/>
                              </w:rPr>
                            </w:pPr>
                          </w:p>
                          <w:p w:rsidR="00125932" w:rsidRPr="003F399B" w:rsidRDefault="00125932" w:rsidP="00FF3DDC">
                            <w:pPr>
                              <w:pStyle w:val="a3"/>
                              <w:spacing w:before="240"/>
                            </w:pPr>
                          </w:p>
                          <w:p w:rsidR="002444F5" w:rsidRDefault="002444F5" w:rsidP="002444F5">
                            <w:pPr>
                              <w:pStyle w:val="a3"/>
                            </w:pPr>
                          </w:p>
                          <w:p w:rsidR="00607721" w:rsidRDefault="00607721" w:rsidP="002444F5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C65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12.75pt;margin-top:81pt;width:247.95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M0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" filled="f" stroked="f">
                <v:textbox inset="0,0,0,0">
                  <w:txbxContent>
                    <w:p w:rsidR="00AE0300" w:rsidRDefault="00AE0300" w:rsidP="00AE0300">
                      <w:pPr>
                        <w:pStyle w:val="a3"/>
                      </w:pPr>
                      <w:r>
                        <w:t>Руководителям исполнительно –распорядительных органов муниципальных образований Пермского края, осуществляющих муниципальное управление в сфере образования</w:t>
                      </w:r>
                    </w:p>
                    <w:p w:rsidR="00AE0300" w:rsidRDefault="00AE0300" w:rsidP="00AE0300">
                      <w:pPr>
                        <w:pStyle w:val="a3"/>
                        <w:spacing w:before="24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Руководителям </w:t>
                      </w:r>
                      <w:r w:rsidR="00AC72FA">
                        <w:rPr>
                          <w:szCs w:val="28"/>
                        </w:rPr>
                        <w:t>обще</w:t>
                      </w:r>
                      <w:r>
                        <w:rPr>
                          <w:szCs w:val="28"/>
                        </w:rPr>
                        <w:t>образовательных организаций, подведомственных Министерству образования и науки Пермского края (по списку)</w:t>
                      </w:r>
                    </w:p>
                    <w:p w:rsidR="00125932" w:rsidRDefault="00125932" w:rsidP="00FF3DDC">
                      <w:pPr>
                        <w:pStyle w:val="a3"/>
                        <w:spacing w:before="240"/>
                        <w:rPr>
                          <w:szCs w:val="28"/>
                        </w:rPr>
                      </w:pPr>
                    </w:p>
                    <w:p w:rsidR="00125932" w:rsidRPr="003F399B" w:rsidRDefault="00125932" w:rsidP="00FF3DDC">
                      <w:pPr>
                        <w:pStyle w:val="a3"/>
                        <w:spacing w:before="240"/>
                      </w:pPr>
                    </w:p>
                    <w:p w:rsidR="002444F5" w:rsidRDefault="002444F5" w:rsidP="002444F5">
                      <w:pPr>
                        <w:pStyle w:val="a3"/>
                      </w:pPr>
                    </w:p>
                    <w:p w:rsidR="00607721" w:rsidRDefault="00607721" w:rsidP="002444F5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3BE" w:rsidRPr="006476B1">
        <w:rPr>
          <w:b/>
          <w:noProof/>
        </w:rPr>
        <w:drawing>
          <wp:anchor distT="0" distB="0" distL="114300" distR="114300" simplePos="0" relativeHeight="251654143" behindDoc="0" locked="0" layoutInCell="1" allowOverlap="1" wp14:anchorId="75941CE4" wp14:editId="4E2551EF">
            <wp:simplePos x="0" y="0"/>
            <wp:positionH relativeFrom="margin">
              <wp:posOffset>-104775</wp:posOffset>
            </wp:positionH>
            <wp:positionV relativeFrom="page">
              <wp:posOffset>167005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5C4"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2421" wp14:editId="0DC5F1F7">
                <wp:simplePos x="0" y="0"/>
                <wp:positionH relativeFrom="page">
                  <wp:posOffset>2257425</wp:posOffset>
                </wp:positionH>
                <wp:positionV relativeFrom="page">
                  <wp:posOffset>2295525</wp:posOffset>
                </wp:positionV>
                <wp:extent cx="1695450" cy="28257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2421" id="Text Box 2" o:spid="_x0000_s1028" type="#_x0000_t202" style="position:absolute;margin-left:177.75pt;margin-top:180.75pt;width:133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3NrgIAALA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734A" w:rsidRDefault="00C4734A" w:rsidP="00C4734A">
      <w:pPr>
        <w:pStyle w:val="a6"/>
        <w:spacing w:before="120" w:after="0"/>
        <w:jc w:val="center"/>
      </w:pPr>
    </w:p>
    <w:p w:rsidR="007F5491" w:rsidRDefault="003E2710" w:rsidP="00AE0300">
      <w:pPr>
        <w:pStyle w:val="a6"/>
        <w:spacing w:before="720" w:after="240" w:line="360" w:lineRule="exact"/>
        <w:jc w:val="center"/>
      </w:pPr>
      <w:r>
        <w:t>Уважаемые</w:t>
      </w:r>
      <w:r w:rsidR="00DB3F88" w:rsidRPr="008119BA">
        <w:t xml:space="preserve"> коллеги!</w:t>
      </w:r>
    </w:p>
    <w:p w:rsidR="00857CDA" w:rsidRDefault="0051152F" w:rsidP="00270D84">
      <w:pPr>
        <w:spacing w:line="360" w:lineRule="exact"/>
        <w:ind w:firstLine="709"/>
        <w:jc w:val="both"/>
        <w:rPr>
          <w:szCs w:val="28"/>
        </w:rPr>
      </w:pPr>
      <w:r>
        <w:t>С</w:t>
      </w:r>
      <w:r w:rsidR="000E6EDA">
        <w:t xml:space="preserve">ообщаем, что 01.09.2024 вступает в силу </w:t>
      </w:r>
      <w:r w:rsidR="000E6EDA" w:rsidRPr="000E6EDA">
        <w:rPr>
          <w:szCs w:val="28"/>
        </w:rPr>
        <w:t xml:space="preserve"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Постановление №1678), за исключением п. 14, вступившего </w:t>
      </w:r>
      <w:r w:rsidR="00A91C7E">
        <w:rPr>
          <w:szCs w:val="28"/>
        </w:rPr>
        <w:br/>
      </w:r>
      <w:r w:rsidR="000E6EDA" w:rsidRPr="000E6EDA">
        <w:rPr>
          <w:szCs w:val="28"/>
        </w:rPr>
        <w:t>в силу 23.10.2023.</w:t>
      </w:r>
      <w:r w:rsidR="00857CDA">
        <w:rPr>
          <w:szCs w:val="28"/>
        </w:rPr>
        <w:t xml:space="preserve"> Просмотр те</w:t>
      </w:r>
      <w:r w:rsidR="00220F5E">
        <w:rPr>
          <w:szCs w:val="28"/>
        </w:rPr>
        <w:t>кста Постановления №1678 доступен</w:t>
      </w:r>
      <w:r w:rsidR="00857CDA">
        <w:rPr>
          <w:szCs w:val="28"/>
        </w:rPr>
        <w:t xml:space="preserve"> по ссылке:</w:t>
      </w:r>
    </w:p>
    <w:p w:rsidR="00857CDA" w:rsidRPr="000E6EDA" w:rsidRDefault="00F52DFF" w:rsidP="00270D84">
      <w:pPr>
        <w:spacing w:line="360" w:lineRule="exact"/>
        <w:jc w:val="both"/>
        <w:rPr>
          <w:szCs w:val="28"/>
        </w:rPr>
      </w:pPr>
      <w:hyperlink r:id="rId8" w:history="1">
        <w:r w:rsidR="00857CDA" w:rsidRPr="00E95B39">
          <w:rPr>
            <w:rStyle w:val="af3"/>
            <w:szCs w:val="28"/>
          </w:rPr>
          <w:t>http://publication.pravo.gov.ru/document/0001202310120031?ysclid=lu7yzz322r194010010</w:t>
        </w:r>
      </w:hyperlink>
      <w:r w:rsidR="00857CDA">
        <w:rPr>
          <w:szCs w:val="28"/>
        </w:rPr>
        <w:t xml:space="preserve">. </w:t>
      </w:r>
    </w:p>
    <w:p w:rsidR="000E6EDA" w:rsidRPr="000E6EDA" w:rsidRDefault="000E6EDA" w:rsidP="00270D8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E6EDA">
        <w:rPr>
          <w:szCs w:val="28"/>
        </w:rPr>
        <w:t>Постановление №1678 устанавливает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или их частей.</w:t>
      </w:r>
    </w:p>
    <w:p w:rsidR="00AC72FA" w:rsidRDefault="008B1324" w:rsidP="00AC72F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82940">
        <w:rPr>
          <w:szCs w:val="28"/>
        </w:rPr>
        <w:t xml:space="preserve">Согласно </w:t>
      </w:r>
      <w:r w:rsidR="000E6EDA" w:rsidRPr="00D82940">
        <w:rPr>
          <w:szCs w:val="28"/>
        </w:rPr>
        <w:t>п. 11 Постановлени</w:t>
      </w:r>
      <w:r w:rsidR="00A65FD6" w:rsidRPr="00D82940">
        <w:rPr>
          <w:szCs w:val="28"/>
        </w:rPr>
        <w:t>я</w:t>
      </w:r>
      <w:r w:rsidR="000E6EDA" w:rsidRPr="00D82940">
        <w:rPr>
          <w:szCs w:val="28"/>
        </w:rPr>
        <w:t xml:space="preserve"> №1678 </w:t>
      </w:r>
      <w:r w:rsidR="00A65FD6" w:rsidRPr="00D82940">
        <w:rPr>
          <w:szCs w:val="28"/>
        </w:rPr>
        <w:t>образовательные организации в случае реализации образовательных программ с применением электронного обучения, дистанционных образовательных программ</w:t>
      </w:r>
      <w:r w:rsidR="00D82940" w:rsidRPr="00D82940">
        <w:rPr>
          <w:szCs w:val="28"/>
        </w:rPr>
        <w:t xml:space="preserve"> в новом учебном году</w:t>
      </w:r>
      <w:r w:rsidR="00A03634">
        <w:rPr>
          <w:szCs w:val="28"/>
        </w:rPr>
        <w:t>,</w:t>
      </w:r>
      <w:r w:rsidR="00A65FD6" w:rsidRPr="00D82940">
        <w:rPr>
          <w:szCs w:val="28"/>
        </w:rPr>
        <w:t xml:space="preserve"> </w:t>
      </w:r>
      <w:r w:rsidR="00D82940" w:rsidRPr="00D82940">
        <w:rPr>
          <w:szCs w:val="28"/>
        </w:rPr>
        <w:t>сообщают</w:t>
      </w:r>
      <w:r w:rsidR="00A65FD6" w:rsidRPr="00D82940">
        <w:rPr>
          <w:szCs w:val="28"/>
        </w:rPr>
        <w:t xml:space="preserve"> </w:t>
      </w:r>
      <w:r w:rsidR="002F56FA">
        <w:rPr>
          <w:szCs w:val="28"/>
        </w:rPr>
        <w:br/>
      </w:r>
      <w:r w:rsidR="00A65FD6" w:rsidRPr="00D82940">
        <w:rPr>
          <w:szCs w:val="28"/>
        </w:rPr>
        <w:t>о принятом решении участник</w:t>
      </w:r>
      <w:r w:rsidR="00D82940" w:rsidRPr="00D82940">
        <w:rPr>
          <w:szCs w:val="28"/>
        </w:rPr>
        <w:t xml:space="preserve">ам </w:t>
      </w:r>
      <w:r w:rsidR="00A65FD6" w:rsidRPr="00D82940">
        <w:rPr>
          <w:szCs w:val="28"/>
        </w:rPr>
        <w:t xml:space="preserve">образовательных отношений посредством размещения </w:t>
      </w:r>
      <w:r w:rsidR="00D82940" w:rsidRPr="00D82940">
        <w:rPr>
          <w:szCs w:val="28"/>
        </w:rPr>
        <w:t xml:space="preserve">данной информации </w:t>
      </w:r>
      <w:r w:rsidR="00A65FD6" w:rsidRPr="00D82940">
        <w:rPr>
          <w:szCs w:val="28"/>
        </w:rPr>
        <w:t>на официальном сайте обра</w:t>
      </w:r>
      <w:r w:rsidR="00D82940" w:rsidRPr="00D82940">
        <w:rPr>
          <w:szCs w:val="28"/>
        </w:rPr>
        <w:t>зовательной организации в сети «Интернет»</w:t>
      </w:r>
      <w:r w:rsidR="005D7400">
        <w:rPr>
          <w:szCs w:val="28"/>
        </w:rPr>
        <w:t xml:space="preserve"> </w:t>
      </w:r>
      <w:r w:rsidR="005D7400" w:rsidRPr="005D7400">
        <w:rPr>
          <w:b/>
          <w:szCs w:val="28"/>
        </w:rPr>
        <w:t>в срок до 1 мая</w:t>
      </w:r>
      <w:r w:rsidR="005D7400">
        <w:rPr>
          <w:b/>
          <w:szCs w:val="28"/>
        </w:rPr>
        <w:t xml:space="preserve"> текущего учебного года</w:t>
      </w:r>
      <w:r w:rsidR="00D82940" w:rsidRPr="00D82940">
        <w:rPr>
          <w:szCs w:val="28"/>
        </w:rPr>
        <w:t xml:space="preserve">. </w:t>
      </w:r>
    </w:p>
    <w:p w:rsidR="005B746A" w:rsidRPr="00AC72FA" w:rsidRDefault="005B746A" w:rsidP="005B746A">
      <w:pPr>
        <w:autoSpaceDE w:val="0"/>
        <w:autoSpaceDN w:val="0"/>
        <w:adjustRightInd w:val="0"/>
        <w:spacing w:line="360" w:lineRule="exact"/>
        <w:ind w:firstLine="539"/>
        <w:jc w:val="both"/>
        <w:rPr>
          <w:szCs w:val="28"/>
        </w:rPr>
      </w:pPr>
      <w:r>
        <w:rPr>
          <w:szCs w:val="28"/>
        </w:rPr>
        <w:t>В соответствии с п. 12 Постановления №1678 р</w:t>
      </w:r>
      <w:r w:rsidRPr="00AC72FA">
        <w:rPr>
          <w:szCs w:val="28"/>
        </w:rPr>
        <w:t xml:space="preserve">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</w:t>
      </w:r>
      <w:r w:rsidRPr="00AC72FA">
        <w:rPr>
          <w:szCs w:val="28"/>
        </w:rPr>
        <w:lastRenderedPageBreak/>
        <w:t>обучения, дистанционных образовательных технологий принимается образовательной организацией совместно со всеми участн</w:t>
      </w:r>
      <w:r>
        <w:rPr>
          <w:szCs w:val="28"/>
        </w:rPr>
        <w:t>иками образовательных отношений (</w:t>
      </w:r>
      <w:r w:rsidRPr="005B746A">
        <w:t xml:space="preserve">обучающиеся, родители (законные представители) несовершеннолетних обучающихся, педагогические работники </w:t>
      </w:r>
      <w:r w:rsidRPr="005B746A">
        <w:br/>
        <w:t>и их представители)</w:t>
      </w:r>
      <w:r>
        <w:rPr>
          <w:szCs w:val="28"/>
        </w:rPr>
        <w:t xml:space="preserve"> </w:t>
      </w:r>
      <w:r w:rsidRPr="00AC72FA">
        <w:rPr>
          <w:szCs w:val="28"/>
        </w:rPr>
        <w:t>путем издания локального нормативного акта образовательной организации в установленном ею порядке.</w:t>
      </w:r>
    </w:p>
    <w:p w:rsidR="00AC72FA" w:rsidRPr="00AC72FA" w:rsidRDefault="00AC72FA" w:rsidP="005B746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C72FA">
        <w:rPr>
          <w:szCs w:val="28"/>
        </w:rPr>
        <w:t xml:space="preserve">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образовательная организация обязана осуществлять обучение по </w:t>
      </w:r>
      <w:r w:rsidR="001D43CB">
        <w:rPr>
          <w:szCs w:val="28"/>
        </w:rPr>
        <w:t>данным</w:t>
      </w:r>
      <w:r w:rsidRPr="00AC72FA">
        <w:rPr>
          <w:szCs w:val="28"/>
        </w:rPr>
        <w:t xml:space="preserve"> образовательным программам обучающего без применения электронного обучения, дистанционных образовательных технологий. Порядок обучения</w:t>
      </w:r>
      <w:r w:rsidR="00F77CDF">
        <w:rPr>
          <w:szCs w:val="28"/>
        </w:rPr>
        <w:t xml:space="preserve"> данной категории</w:t>
      </w:r>
      <w:r w:rsidRPr="00AC72FA">
        <w:rPr>
          <w:szCs w:val="28"/>
        </w:rPr>
        <w:t xml:space="preserve"> обучающ</w:t>
      </w:r>
      <w:r w:rsidR="00F77CDF">
        <w:rPr>
          <w:szCs w:val="28"/>
        </w:rPr>
        <w:t>ихся</w:t>
      </w:r>
      <w:r w:rsidRPr="00AC72FA">
        <w:rPr>
          <w:szCs w:val="28"/>
        </w:rPr>
        <w:t xml:space="preserve"> определяется локальными нормативными актами образовательной организации.</w:t>
      </w:r>
    </w:p>
    <w:p w:rsidR="00A65FD6" w:rsidRPr="00D82940" w:rsidRDefault="00F77CDF" w:rsidP="00270D8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F77CDF">
        <w:rPr>
          <w:szCs w:val="28"/>
        </w:rPr>
        <w:t xml:space="preserve">Согласно п. 20 Постановления №1678 </w:t>
      </w:r>
      <w:r w:rsidRPr="00F77CDF">
        <w:rPr>
          <w:i/>
          <w:szCs w:val="28"/>
        </w:rPr>
        <w:t>п</w:t>
      </w:r>
      <w:r w:rsidR="00A65FD6" w:rsidRPr="00E37EB4">
        <w:rPr>
          <w:i/>
          <w:szCs w:val="28"/>
        </w:rPr>
        <w:t>орядок применения</w:t>
      </w:r>
      <w:r w:rsidR="00A65FD6" w:rsidRPr="00D82940">
        <w:rPr>
          <w:szCs w:val="28"/>
        </w:rPr>
        <w:t xml:space="preserve"> </w:t>
      </w:r>
      <w:r>
        <w:rPr>
          <w:szCs w:val="28"/>
        </w:rPr>
        <w:t>о</w:t>
      </w:r>
      <w:r w:rsidR="00A65FD6" w:rsidRPr="00D82940">
        <w:rPr>
          <w:szCs w:val="28"/>
        </w:rPr>
        <w:t xml:space="preserve">бразовательными организациями сервисов </w:t>
      </w:r>
      <w:proofErr w:type="spellStart"/>
      <w:r w:rsidR="00D82940">
        <w:rPr>
          <w:szCs w:val="28"/>
        </w:rPr>
        <w:t>прокторинга</w:t>
      </w:r>
      <w:proofErr w:type="spellEnd"/>
      <w:r w:rsidR="00C70601">
        <w:rPr>
          <w:szCs w:val="28"/>
        </w:rPr>
        <w:t xml:space="preserve"> </w:t>
      </w:r>
      <w:r w:rsidR="00C70601" w:rsidRPr="00C70601">
        <w:t>(</w:t>
      </w:r>
      <w:r w:rsidR="00C70601">
        <w:rPr>
          <w:szCs w:val="28"/>
        </w:rPr>
        <w:t>сервис</w:t>
      </w:r>
      <w:r w:rsidR="00C70601" w:rsidRPr="00C70601">
        <w:rPr>
          <w:szCs w:val="28"/>
        </w:rPr>
        <w:t xml:space="preserve"> контроля условий проведения промежуточной аттестации, текущего контроля успеваемости </w:t>
      </w:r>
      <w:r>
        <w:rPr>
          <w:szCs w:val="28"/>
        </w:rPr>
        <w:br/>
      </w:r>
      <w:r w:rsidR="00C70601" w:rsidRPr="00C70601">
        <w:rPr>
          <w:szCs w:val="28"/>
        </w:rPr>
        <w:t>и итоговой аттестации в целях фиксации нарушений</w:t>
      </w:r>
      <w:r w:rsidR="00C70601" w:rsidRPr="00C70601">
        <w:t>)</w:t>
      </w:r>
      <w:r w:rsidR="00D82940" w:rsidRPr="00C70601">
        <w:t xml:space="preserve">, </w:t>
      </w:r>
      <w:r w:rsidR="00D82940">
        <w:rPr>
          <w:szCs w:val="28"/>
        </w:rPr>
        <w:t xml:space="preserve">а также сервисов </w:t>
      </w:r>
      <w:r w:rsidR="00A65FD6" w:rsidRPr="00D82940">
        <w:rPr>
          <w:szCs w:val="28"/>
        </w:rPr>
        <w:t xml:space="preserve">взаимодействия преподавателей с обучающимися и </w:t>
      </w:r>
      <w:r w:rsidR="00D01D21">
        <w:rPr>
          <w:szCs w:val="28"/>
        </w:rPr>
        <w:t>родителями (</w:t>
      </w:r>
      <w:r w:rsidR="00A65FD6" w:rsidRPr="00D82940">
        <w:rPr>
          <w:szCs w:val="28"/>
        </w:rPr>
        <w:t>законными представителями</w:t>
      </w:r>
      <w:r w:rsidR="00D01D21">
        <w:rPr>
          <w:szCs w:val="28"/>
        </w:rPr>
        <w:t>)</w:t>
      </w:r>
      <w:r w:rsidR="00A65FD6" w:rsidRPr="00D82940">
        <w:rPr>
          <w:szCs w:val="28"/>
        </w:rPr>
        <w:t xml:space="preserve"> посредством видео-конференц-связи, быстрого обмена текстовыми сообщениями, фото-, аудио- и видеоинформацией, файлами и </w:t>
      </w:r>
      <w:r w:rsidR="00A65FD6" w:rsidRPr="00E37EB4">
        <w:rPr>
          <w:i/>
          <w:szCs w:val="28"/>
        </w:rPr>
        <w:t>перечень лиц, ответственных за поддержку применяемых технологий</w:t>
      </w:r>
      <w:r w:rsidR="00A65FD6" w:rsidRPr="00D82940">
        <w:rPr>
          <w:szCs w:val="28"/>
        </w:rPr>
        <w:t xml:space="preserve">, определяются локальными нормативными актами образовательных организаций </w:t>
      </w:r>
      <w:r w:rsidR="002F56FA">
        <w:rPr>
          <w:szCs w:val="28"/>
        </w:rPr>
        <w:br/>
      </w:r>
      <w:r w:rsidR="00A65FD6" w:rsidRPr="00D82940">
        <w:rPr>
          <w:szCs w:val="28"/>
        </w:rPr>
        <w:t xml:space="preserve">и </w:t>
      </w:r>
      <w:r w:rsidR="00D82940">
        <w:rPr>
          <w:szCs w:val="28"/>
        </w:rPr>
        <w:t xml:space="preserve">также </w:t>
      </w:r>
      <w:r w:rsidR="00A65FD6" w:rsidRPr="00D82940">
        <w:rPr>
          <w:szCs w:val="28"/>
        </w:rPr>
        <w:t xml:space="preserve">размещаются в открытом доступе на официальном сайте образовательной организации в сети </w:t>
      </w:r>
      <w:r>
        <w:rPr>
          <w:szCs w:val="28"/>
        </w:rPr>
        <w:t>«Интернет».</w:t>
      </w:r>
    </w:p>
    <w:p w:rsidR="00D127EE" w:rsidRPr="00EC1CFF" w:rsidRDefault="00EC1CFF" w:rsidP="00D127E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Таким образом, д</w:t>
      </w:r>
      <w:r w:rsidR="0075299A">
        <w:rPr>
          <w:szCs w:val="28"/>
        </w:rPr>
        <w:t xml:space="preserve">ля выполнения требований законодательства </w:t>
      </w:r>
      <w:r>
        <w:rPr>
          <w:szCs w:val="28"/>
        </w:rPr>
        <w:br/>
      </w:r>
      <w:r w:rsidR="0075299A">
        <w:rPr>
          <w:szCs w:val="28"/>
        </w:rPr>
        <w:t>по информированию участников образовательных отношений в части использования</w:t>
      </w:r>
      <w:r w:rsidR="00857CDA">
        <w:rPr>
          <w:szCs w:val="28"/>
        </w:rPr>
        <w:t xml:space="preserve"> в </w:t>
      </w:r>
      <w:r w:rsidR="00A81F2F">
        <w:rPr>
          <w:szCs w:val="28"/>
        </w:rPr>
        <w:t>образовательной</w:t>
      </w:r>
      <w:r w:rsidR="00857CDA">
        <w:rPr>
          <w:szCs w:val="28"/>
        </w:rPr>
        <w:t xml:space="preserve"> деятельности</w:t>
      </w:r>
      <w:r w:rsidR="00A81F2F">
        <w:rPr>
          <w:szCs w:val="28"/>
        </w:rPr>
        <w:t xml:space="preserve"> цифровых образовательных </w:t>
      </w:r>
      <w:r w:rsidR="00A81F2F" w:rsidRPr="00EC1CFF">
        <w:rPr>
          <w:szCs w:val="28"/>
        </w:rPr>
        <w:t>сервисов (</w:t>
      </w:r>
      <w:r w:rsidR="002F38C4" w:rsidRPr="00EC1CFF">
        <w:rPr>
          <w:szCs w:val="28"/>
        </w:rPr>
        <w:t>информационно – коммуникационная образовательная платформа</w:t>
      </w:r>
      <w:r w:rsidR="00D6523B" w:rsidRPr="00EC1CFF">
        <w:rPr>
          <w:szCs w:val="28"/>
        </w:rPr>
        <w:t xml:space="preserve"> «</w:t>
      </w:r>
      <w:proofErr w:type="spellStart"/>
      <w:r w:rsidR="00D6523B" w:rsidRPr="00EC1CFF">
        <w:rPr>
          <w:szCs w:val="28"/>
        </w:rPr>
        <w:t>Сферум</w:t>
      </w:r>
      <w:proofErr w:type="spellEnd"/>
      <w:r w:rsidR="00D6523B" w:rsidRPr="00EC1CFF">
        <w:rPr>
          <w:szCs w:val="28"/>
        </w:rPr>
        <w:t>»</w:t>
      </w:r>
      <w:r w:rsidR="002F38C4" w:rsidRPr="00EC1CFF">
        <w:rPr>
          <w:szCs w:val="28"/>
        </w:rPr>
        <w:t xml:space="preserve"> (далее – ИКОП «</w:t>
      </w:r>
      <w:proofErr w:type="spellStart"/>
      <w:r w:rsidR="002F38C4" w:rsidRPr="00EC1CFF">
        <w:rPr>
          <w:szCs w:val="28"/>
        </w:rPr>
        <w:t>Сферум</w:t>
      </w:r>
      <w:proofErr w:type="spellEnd"/>
      <w:r w:rsidR="002F38C4" w:rsidRPr="00EC1CFF">
        <w:rPr>
          <w:szCs w:val="28"/>
        </w:rPr>
        <w:t>»)</w:t>
      </w:r>
      <w:r w:rsidR="00D6523B" w:rsidRPr="00EC1CFF">
        <w:rPr>
          <w:szCs w:val="28"/>
        </w:rPr>
        <w:t>, «Российская электронная школа» и др.), государственных информационных систем</w:t>
      </w:r>
      <w:r w:rsidR="00A81F2F" w:rsidRPr="00EC1CFF">
        <w:rPr>
          <w:szCs w:val="28"/>
        </w:rPr>
        <w:t xml:space="preserve"> </w:t>
      </w:r>
      <w:r w:rsidR="00D6523B" w:rsidRPr="00EC1CFF">
        <w:rPr>
          <w:szCs w:val="28"/>
        </w:rPr>
        <w:t>(федеральн</w:t>
      </w:r>
      <w:r w:rsidR="00DD1E5E" w:rsidRPr="00EC1CFF">
        <w:rPr>
          <w:szCs w:val="28"/>
        </w:rPr>
        <w:t>ая</w:t>
      </w:r>
      <w:r w:rsidR="00D6523B" w:rsidRPr="00EC1CFF">
        <w:rPr>
          <w:szCs w:val="28"/>
        </w:rPr>
        <w:t xml:space="preserve"> государственн</w:t>
      </w:r>
      <w:r w:rsidR="00DD1E5E" w:rsidRPr="00EC1CFF">
        <w:rPr>
          <w:szCs w:val="28"/>
        </w:rPr>
        <w:t>ая</w:t>
      </w:r>
      <w:r w:rsidR="00D6523B" w:rsidRPr="00EC1CFF">
        <w:rPr>
          <w:szCs w:val="28"/>
        </w:rPr>
        <w:t xml:space="preserve"> информационн</w:t>
      </w:r>
      <w:r w:rsidR="00DD1E5E" w:rsidRPr="00EC1CFF">
        <w:rPr>
          <w:szCs w:val="28"/>
        </w:rPr>
        <w:t>ая</w:t>
      </w:r>
      <w:r w:rsidR="00D6523B" w:rsidRPr="00EC1CFF">
        <w:rPr>
          <w:szCs w:val="28"/>
        </w:rPr>
        <w:t xml:space="preserve"> систем</w:t>
      </w:r>
      <w:r w:rsidR="00DD1E5E" w:rsidRPr="00EC1CFF">
        <w:rPr>
          <w:szCs w:val="28"/>
        </w:rPr>
        <w:t>а</w:t>
      </w:r>
      <w:r w:rsidR="00D6523B" w:rsidRPr="00EC1CFF">
        <w:rPr>
          <w:szCs w:val="28"/>
        </w:rPr>
        <w:t xml:space="preserve"> «Моя школа», автоматизированн</w:t>
      </w:r>
      <w:r w:rsidR="00DD1E5E" w:rsidRPr="00EC1CFF">
        <w:rPr>
          <w:szCs w:val="28"/>
        </w:rPr>
        <w:t>ая</w:t>
      </w:r>
      <w:r w:rsidR="00D6523B" w:rsidRPr="00EC1CFF">
        <w:rPr>
          <w:szCs w:val="28"/>
        </w:rPr>
        <w:t xml:space="preserve"> информационн</w:t>
      </w:r>
      <w:r w:rsidR="00DD1E5E" w:rsidRPr="00EC1CFF">
        <w:rPr>
          <w:szCs w:val="28"/>
        </w:rPr>
        <w:t>ая</w:t>
      </w:r>
      <w:r w:rsidR="00D6523B" w:rsidRPr="00EC1CFF">
        <w:rPr>
          <w:szCs w:val="28"/>
        </w:rPr>
        <w:t xml:space="preserve"> систем</w:t>
      </w:r>
      <w:r w:rsidR="00DD1E5E" w:rsidRPr="00EC1CFF">
        <w:rPr>
          <w:szCs w:val="28"/>
        </w:rPr>
        <w:t>а</w:t>
      </w:r>
      <w:r w:rsidR="00D6523B" w:rsidRPr="00EC1CFF">
        <w:rPr>
          <w:szCs w:val="28"/>
        </w:rPr>
        <w:t xml:space="preserve"> «Электронная Пермская Образовательная Система» и др.)</w:t>
      </w:r>
      <w:r w:rsidR="002F38C4" w:rsidRPr="00EC1CFF">
        <w:rPr>
          <w:szCs w:val="28"/>
        </w:rPr>
        <w:t xml:space="preserve">, сервисов </w:t>
      </w:r>
      <w:proofErr w:type="spellStart"/>
      <w:r w:rsidR="002F38C4" w:rsidRPr="00EC1CFF">
        <w:rPr>
          <w:szCs w:val="28"/>
        </w:rPr>
        <w:t>прокторинга</w:t>
      </w:r>
      <w:proofErr w:type="spellEnd"/>
      <w:r w:rsidR="00D6523B" w:rsidRPr="00EC1CFF">
        <w:rPr>
          <w:szCs w:val="28"/>
        </w:rPr>
        <w:t xml:space="preserve"> </w:t>
      </w:r>
      <w:r w:rsidR="00A81F2F" w:rsidRPr="00EC1CFF">
        <w:rPr>
          <w:szCs w:val="28"/>
        </w:rPr>
        <w:t xml:space="preserve">образовательным организациям необходимо </w:t>
      </w:r>
      <w:r w:rsidR="00C62DA2" w:rsidRPr="00EC1CFF">
        <w:rPr>
          <w:szCs w:val="28"/>
        </w:rPr>
        <w:t>разме</w:t>
      </w:r>
      <w:r w:rsidR="00A81F2F" w:rsidRPr="00EC1CFF">
        <w:rPr>
          <w:szCs w:val="28"/>
        </w:rPr>
        <w:t xml:space="preserve">стить </w:t>
      </w:r>
      <w:r w:rsidR="00C62DA2" w:rsidRPr="00EC1CFF">
        <w:rPr>
          <w:szCs w:val="28"/>
        </w:rPr>
        <w:t xml:space="preserve">на </w:t>
      </w:r>
      <w:r w:rsidR="00D3173A" w:rsidRPr="00EC1CFF">
        <w:rPr>
          <w:szCs w:val="28"/>
        </w:rPr>
        <w:t xml:space="preserve">своём </w:t>
      </w:r>
      <w:r w:rsidR="00C62DA2" w:rsidRPr="00EC1CFF">
        <w:rPr>
          <w:szCs w:val="28"/>
        </w:rPr>
        <w:t>официальном са</w:t>
      </w:r>
      <w:r w:rsidR="00A81F2F" w:rsidRPr="00EC1CFF">
        <w:rPr>
          <w:szCs w:val="28"/>
        </w:rPr>
        <w:t xml:space="preserve">йте в сети «Интернет» </w:t>
      </w:r>
      <w:r w:rsidR="000466FC" w:rsidRPr="00EC1CFF">
        <w:rPr>
          <w:szCs w:val="28"/>
        </w:rPr>
        <w:t xml:space="preserve">информацию и </w:t>
      </w:r>
      <w:r w:rsidR="00A81F2F" w:rsidRPr="00EC1CFF">
        <w:rPr>
          <w:szCs w:val="28"/>
        </w:rPr>
        <w:t xml:space="preserve">локальные акты, регламентирующие порядок применения </w:t>
      </w:r>
      <w:r w:rsidR="00D6523B" w:rsidRPr="00EC1CFF">
        <w:rPr>
          <w:szCs w:val="28"/>
        </w:rPr>
        <w:t>электронного обучения</w:t>
      </w:r>
      <w:r w:rsidR="001A5FD8" w:rsidRPr="00EC1CFF">
        <w:rPr>
          <w:szCs w:val="28"/>
        </w:rPr>
        <w:t xml:space="preserve">, назначение ответственных за поддержку применяемых технологий из числа сотрудников учреждения, а также </w:t>
      </w:r>
      <w:r w:rsidR="005D7400" w:rsidRPr="00EC1CFF">
        <w:rPr>
          <w:szCs w:val="28"/>
        </w:rPr>
        <w:t xml:space="preserve">порядок </w:t>
      </w:r>
      <w:r w:rsidR="00D3173A" w:rsidRPr="00EC1CFF">
        <w:rPr>
          <w:szCs w:val="28"/>
        </w:rPr>
        <w:t xml:space="preserve">освоения </w:t>
      </w:r>
      <w:r w:rsidR="00836DD4" w:rsidRPr="00EC1CFF">
        <w:rPr>
          <w:szCs w:val="28"/>
        </w:rPr>
        <w:t>обще</w:t>
      </w:r>
      <w:r w:rsidR="00D3173A" w:rsidRPr="00EC1CFF">
        <w:rPr>
          <w:szCs w:val="28"/>
        </w:rPr>
        <w:t>образовательной программы</w:t>
      </w:r>
      <w:r w:rsidR="00836DD4" w:rsidRPr="00EC1CFF">
        <w:rPr>
          <w:szCs w:val="28"/>
        </w:rPr>
        <w:t xml:space="preserve"> </w:t>
      </w:r>
      <w:r w:rsidRPr="00EC1CFF">
        <w:rPr>
          <w:szCs w:val="28"/>
        </w:rPr>
        <w:t xml:space="preserve">для лиц, </w:t>
      </w:r>
      <w:r w:rsidRPr="00EC1CFF">
        <w:rPr>
          <w:szCs w:val="28"/>
        </w:rPr>
        <w:lastRenderedPageBreak/>
        <w:t>отказывающихся от использования электронного обучения и дистанционных технологий</w:t>
      </w:r>
      <w:r w:rsidR="00335E3C" w:rsidRPr="00EC1CFF">
        <w:rPr>
          <w:szCs w:val="28"/>
        </w:rPr>
        <w:t xml:space="preserve">. </w:t>
      </w:r>
    </w:p>
    <w:p w:rsidR="00AC72FA" w:rsidRDefault="00AC72FA" w:rsidP="00AC72F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 соответствии с т</w:t>
      </w:r>
      <w:r w:rsidR="00B4736F">
        <w:rPr>
          <w:szCs w:val="28"/>
        </w:rPr>
        <w:t>ребования</w:t>
      </w:r>
      <w:r>
        <w:rPr>
          <w:szCs w:val="28"/>
        </w:rPr>
        <w:t>ми</w:t>
      </w:r>
      <w:r w:rsidR="00B4736F">
        <w:rPr>
          <w:szCs w:val="28"/>
        </w:rPr>
        <w:t xml:space="preserve"> </w:t>
      </w:r>
      <w:r>
        <w:rPr>
          <w:szCs w:val="28"/>
        </w:rPr>
        <w:t>п</w:t>
      </w:r>
      <w:r w:rsidRPr="00204E2E">
        <w:rPr>
          <w:szCs w:val="28"/>
        </w:rPr>
        <w:t>риказ</w:t>
      </w:r>
      <w:r>
        <w:rPr>
          <w:szCs w:val="28"/>
        </w:rPr>
        <w:t xml:space="preserve">а </w:t>
      </w:r>
      <w:proofErr w:type="spellStart"/>
      <w:r w:rsidR="00B4736F" w:rsidRPr="00204E2E">
        <w:rPr>
          <w:szCs w:val="28"/>
        </w:rPr>
        <w:t>Рособрнадзора</w:t>
      </w:r>
      <w:proofErr w:type="spellEnd"/>
      <w:r w:rsidR="00B4736F" w:rsidRPr="00204E2E">
        <w:rPr>
          <w:szCs w:val="28"/>
        </w:rPr>
        <w:t xml:space="preserve"> от 04.08.2023 </w:t>
      </w:r>
      <w:r w:rsidR="00B4736F">
        <w:rPr>
          <w:szCs w:val="28"/>
        </w:rPr>
        <w:t>№</w:t>
      </w:r>
      <w:r w:rsidR="00B4736F" w:rsidRPr="00204E2E">
        <w:rPr>
          <w:szCs w:val="28"/>
        </w:rPr>
        <w:t xml:space="preserve"> 1493</w:t>
      </w:r>
      <w:r w:rsidR="00B4736F">
        <w:rPr>
          <w:szCs w:val="28"/>
        </w:rPr>
        <w:t xml:space="preserve"> «</w:t>
      </w:r>
      <w:r w:rsidR="00B4736F" w:rsidRPr="00204E2E">
        <w:rPr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B4736F">
        <w:rPr>
          <w:szCs w:val="28"/>
        </w:rPr>
        <w:t>«Интернет»</w:t>
      </w:r>
      <w:r w:rsidR="00B4736F" w:rsidRPr="00204E2E">
        <w:rPr>
          <w:szCs w:val="28"/>
        </w:rPr>
        <w:t xml:space="preserve"> </w:t>
      </w:r>
      <w:r>
        <w:rPr>
          <w:szCs w:val="28"/>
        </w:rPr>
        <w:br/>
      </w:r>
      <w:r w:rsidR="00B4736F" w:rsidRPr="00204E2E">
        <w:rPr>
          <w:szCs w:val="28"/>
        </w:rPr>
        <w:t>и формату представления информации</w:t>
      </w:r>
      <w:r>
        <w:rPr>
          <w:szCs w:val="28"/>
        </w:rPr>
        <w:t xml:space="preserve">» (далее – Приказ №1493) разработанные локальные нормативные акты образовательной организации, а также информация об использовании электронного обучения и дистанционных образовательных технологий при реализации образовательных программ размещается </w:t>
      </w:r>
      <w:r>
        <w:rPr>
          <w:szCs w:val="28"/>
        </w:rPr>
        <w:br/>
        <w:t>на официальном сайте образовательной организации в соответствующих подразделах «Документы», «Образование» и «</w:t>
      </w:r>
      <w:r w:rsidRPr="00D127EE">
        <w:rPr>
          <w:szCs w:val="28"/>
        </w:rPr>
        <w:t>Материально-техническое обеспечение и оснащенность образовательного процесса. Доступная среда</w:t>
      </w:r>
      <w:r>
        <w:rPr>
          <w:szCs w:val="28"/>
        </w:rPr>
        <w:t>».</w:t>
      </w:r>
    </w:p>
    <w:p w:rsidR="00204E2E" w:rsidRDefault="00B4736F" w:rsidP="00B4736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Приказ №1493 вступает в силу </w:t>
      </w:r>
      <w:r w:rsidR="00204E2E">
        <w:rPr>
          <w:szCs w:val="28"/>
        </w:rPr>
        <w:t>с 01.09.2024</w:t>
      </w:r>
      <w:r>
        <w:rPr>
          <w:szCs w:val="28"/>
        </w:rPr>
        <w:t>, т</w:t>
      </w:r>
      <w:r w:rsidR="00D127EE">
        <w:rPr>
          <w:szCs w:val="28"/>
        </w:rPr>
        <w:t xml:space="preserve">екст документа доступен </w:t>
      </w:r>
      <w:r>
        <w:rPr>
          <w:szCs w:val="28"/>
        </w:rPr>
        <w:br/>
      </w:r>
      <w:r w:rsidR="00D127EE">
        <w:rPr>
          <w:szCs w:val="28"/>
        </w:rPr>
        <w:t>по ссылке:</w:t>
      </w:r>
      <w:r>
        <w:rPr>
          <w:szCs w:val="28"/>
        </w:rPr>
        <w:t xml:space="preserve"> </w:t>
      </w:r>
      <w:hyperlink r:id="rId9" w:history="1">
        <w:r w:rsidRPr="001F365D">
          <w:rPr>
            <w:rStyle w:val="af3"/>
            <w:szCs w:val="28"/>
          </w:rPr>
          <w:t>http://publication.pravo.gov.ru/document/0001202311290017</w:t>
        </w:r>
      </w:hyperlink>
      <w:r w:rsidR="00D127EE">
        <w:rPr>
          <w:szCs w:val="28"/>
        </w:rPr>
        <w:t xml:space="preserve">. </w:t>
      </w:r>
      <w:r w:rsidR="00204E2E">
        <w:rPr>
          <w:szCs w:val="28"/>
        </w:rPr>
        <w:t xml:space="preserve"> </w:t>
      </w:r>
    </w:p>
    <w:p w:rsidR="00265D34" w:rsidRPr="00EA1BF2" w:rsidRDefault="00220F5E" w:rsidP="00220F5E">
      <w:pPr>
        <w:autoSpaceDE w:val="0"/>
        <w:autoSpaceDN w:val="0"/>
        <w:adjustRightInd w:val="0"/>
        <w:spacing w:line="360" w:lineRule="exact"/>
        <w:ind w:firstLine="720"/>
        <w:jc w:val="both"/>
        <w:rPr>
          <w:b/>
          <w:szCs w:val="28"/>
        </w:rPr>
      </w:pPr>
      <w:r>
        <w:rPr>
          <w:szCs w:val="28"/>
        </w:rPr>
        <w:t xml:space="preserve">С целью обеспечения информационной открытости образовательных организаций к сведениям </w:t>
      </w:r>
      <w:r w:rsidR="00D24964">
        <w:rPr>
          <w:szCs w:val="28"/>
        </w:rPr>
        <w:t xml:space="preserve">об их деятельности </w:t>
      </w:r>
      <w:r w:rsidR="00636983">
        <w:rPr>
          <w:szCs w:val="28"/>
        </w:rPr>
        <w:t>просим</w:t>
      </w:r>
      <w:r>
        <w:rPr>
          <w:szCs w:val="28"/>
        </w:rPr>
        <w:t xml:space="preserve"> </w:t>
      </w:r>
      <w:r w:rsidR="00D24964">
        <w:rPr>
          <w:szCs w:val="28"/>
        </w:rPr>
        <w:t>проинформировать</w:t>
      </w:r>
      <w:r w:rsidR="00265D34" w:rsidRPr="00EA1BF2">
        <w:rPr>
          <w:szCs w:val="28"/>
        </w:rPr>
        <w:t xml:space="preserve"> </w:t>
      </w:r>
      <w:r w:rsidR="00D24964">
        <w:rPr>
          <w:szCs w:val="28"/>
        </w:rPr>
        <w:t xml:space="preserve">подведомственные </w:t>
      </w:r>
      <w:r>
        <w:rPr>
          <w:szCs w:val="28"/>
        </w:rPr>
        <w:t>обще</w:t>
      </w:r>
      <w:r w:rsidR="00265D34" w:rsidRPr="00EA1BF2">
        <w:rPr>
          <w:szCs w:val="28"/>
        </w:rPr>
        <w:t>образовательны</w:t>
      </w:r>
      <w:r w:rsidR="00D24964">
        <w:rPr>
          <w:szCs w:val="28"/>
        </w:rPr>
        <w:t xml:space="preserve">е организации </w:t>
      </w:r>
      <w:r>
        <w:rPr>
          <w:szCs w:val="28"/>
        </w:rPr>
        <w:t>и организаци</w:t>
      </w:r>
      <w:r w:rsidR="00D24964">
        <w:rPr>
          <w:szCs w:val="28"/>
        </w:rPr>
        <w:t>и</w:t>
      </w:r>
      <w:r>
        <w:rPr>
          <w:szCs w:val="28"/>
        </w:rPr>
        <w:t xml:space="preserve"> дополнительного образования</w:t>
      </w:r>
      <w:r w:rsidR="00265D34" w:rsidRPr="00EA1BF2">
        <w:rPr>
          <w:szCs w:val="28"/>
        </w:rPr>
        <w:t xml:space="preserve"> </w:t>
      </w:r>
      <w:r w:rsidR="00934B52">
        <w:rPr>
          <w:szCs w:val="28"/>
        </w:rPr>
        <w:t xml:space="preserve">об изменениях в законодательстве по вопросам применения электронного обучения и дистанционных образовательных технологий, вносимых </w:t>
      </w:r>
      <w:r w:rsidR="00265D34" w:rsidRPr="00EA1BF2">
        <w:rPr>
          <w:szCs w:val="28"/>
        </w:rPr>
        <w:t>Постановлением №1678</w:t>
      </w:r>
      <w:r w:rsidR="00D24964">
        <w:rPr>
          <w:szCs w:val="28"/>
        </w:rPr>
        <w:t>.</w:t>
      </w:r>
    </w:p>
    <w:p w:rsidR="003E2710" w:rsidRPr="00FC1F82" w:rsidRDefault="00F41B5D" w:rsidP="00AE0300">
      <w:pPr>
        <w:autoSpaceDE w:val="0"/>
        <w:autoSpaceDN w:val="0"/>
        <w:adjustRightInd w:val="0"/>
        <w:spacing w:before="720" w:line="360" w:lineRule="exact"/>
        <w:jc w:val="both"/>
        <w:rPr>
          <w:szCs w:val="28"/>
          <w:shd w:val="clear" w:color="auto" w:fill="FFFFFF"/>
        </w:rPr>
      </w:pPr>
      <w:r w:rsidRPr="006476B1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37C1F" wp14:editId="133D6F88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3383915" cy="457200"/>
                <wp:effectExtent l="0" t="0" r="698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DB3F88" w:rsidRDefault="00DF0D6C" w:rsidP="001C2FAF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Якимчук Виктория Сергеевна</w:t>
                            </w:r>
                          </w:p>
                          <w:p w:rsidR="001627AC" w:rsidRDefault="001627AC" w:rsidP="001627AC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(342) </w:t>
                            </w:r>
                            <w:r>
                              <w:rPr>
                                <w:color w:val="212529"/>
                                <w:shd w:val="clear" w:color="auto" w:fill="FFFFFF"/>
                              </w:rPr>
                              <w:t>21</w:t>
                            </w:r>
                            <w:r w:rsidR="00163808">
                              <w:rPr>
                                <w:color w:val="212529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color w:val="212529"/>
                                <w:shd w:val="clear" w:color="auto" w:fill="FFFFFF"/>
                              </w:rPr>
                              <w:t>-7</w:t>
                            </w:r>
                            <w:r w:rsidR="00163808">
                              <w:rPr>
                                <w:color w:val="212529"/>
                                <w:shd w:val="clear" w:color="auto" w:fill="FFFFFF"/>
                              </w:rPr>
                              <w:t>0-07</w:t>
                            </w:r>
                          </w:p>
                          <w:p w:rsidR="00DB3F88" w:rsidRPr="00DB3F88" w:rsidRDefault="00DB3F88" w:rsidP="001627AC">
                            <w:pPr>
                              <w:pStyle w:val="a9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7C1F" id="Text Box 6" o:spid="_x0000_s1029" type="#_x0000_t202" style="position:absolute;left:0;text-align:left;margin-left:0;margin-top:0;width:266.45pt;height:36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3f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" filled="f" stroked="f">
                <v:textbox inset="0,0,0,0">
                  <w:txbxContent>
                    <w:p w:rsidR="001C2FAF" w:rsidRPr="00DB3F88" w:rsidRDefault="00DF0D6C" w:rsidP="001C2FAF">
                      <w:pPr>
                        <w:pStyle w:val="a9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Якимчук Виктория Сергеевна</w:t>
                      </w:r>
                    </w:p>
                    <w:p w:rsidR="001627AC" w:rsidRDefault="001627AC" w:rsidP="001627AC">
                      <w:pPr>
                        <w:pStyle w:val="a9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(342) </w:t>
                      </w:r>
                      <w:r>
                        <w:rPr>
                          <w:color w:val="212529"/>
                          <w:shd w:val="clear" w:color="auto" w:fill="FFFFFF"/>
                        </w:rPr>
                        <w:t>21</w:t>
                      </w:r>
                      <w:r w:rsidR="00163808">
                        <w:rPr>
                          <w:color w:val="212529"/>
                          <w:shd w:val="clear" w:color="auto" w:fill="FFFFFF"/>
                        </w:rPr>
                        <w:t>1</w:t>
                      </w:r>
                      <w:r>
                        <w:rPr>
                          <w:color w:val="212529"/>
                          <w:shd w:val="clear" w:color="auto" w:fill="FFFFFF"/>
                        </w:rPr>
                        <w:t>-7</w:t>
                      </w:r>
                      <w:r w:rsidR="00163808">
                        <w:rPr>
                          <w:color w:val="212529"/>
                          <w:shd w:val="clear" w:color="auto" w:fill="FFFFFF"/>
                        </w:rPr>
                        <w:t>0-07</w:t>
                      </w:r>
                    </w:p>
                    <w:p w:rsidR="00DB3F88" w:rsidRPr="00DB3F88" w:rsidRDefault="00DB3F88" w:rsidP="001627AC">
                      <w:pPr>
                        <w:pStyle w:val="a9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="00D24964">
        <w:t>И.о</w:t>
      </w:r>
      <w:proofErr w:type="spellEnd"/>
      <w:r w:rsidR="00D24964">
        <w:t>. м</w:t>
      </w:r>
      <w:r w:rsidR="00CA560E">
        <w:t>инистр</w:t>
      </w:r>
      <w:r w:rsidR="00D24964">
        <w:t>а</w:t>
      </w:r>
      <w:r w:rsidR="00DB3F88">
        <w:tab/>
      </w:r>
      <w:r w:rsidR="00DB3F88">
        <w:tab/>
      </w:r>
      <w:r w:rsidR="00DB3F88">
        <w:tab/>
      </w:r>
      <w:r w:rsidR="00DB3F88">
        <w:tab/>
      </w:r>
      <w:r w:rsidR="00DB3F88">
        <w:tab/>
      </w:r>
      <w:r w:rsidR="00DB3F88">
        <w:tab/>
      </w:r>
      <w:r w:rsidR="00DB3F88">
        <w:tab/>
        <w:t xml:space="preserve"> </w:t>
      </w:r>
      <w:r w:rsidR="00AB40BB">
        <w:t xml:space="preserve"> </w:t>
      </w:r>
      <w:r w:rsidR="00CA560E">
        <w:t xml:space="preserve">            </w:t>
      </w:r>
      <w:r w:rsidR="00D24964">
        <w:t xml:space="preserve"> </w:t>
      </w:r>
      <w:r w:rsidR="00CA560E">
        <w:t xml:space="preserve">       </w:t>
      </w:r>
      <w:r w:rsidR="00D24964">
        <w:t>А.М. Парфенова</w:t>
      </w:r>
      <w:r w:rsidR="003E2710">
        <w:br/>
      </w:r>
    </w:p>
    <w:sectPr w:rsidR="003E2710" w:rsidRPr="00FC1F82" w:rsidSect="001C2FAF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FF" w:rsidRDefault="00F52DFF">
      <w:r>
        <w:separator/>
      </w:r>
    </w:p>
  </w:endnote>
  <w:endnote w:type="continuationSeparator" w:id="0">
    <w:p w:rsidR="00F52DFF" w:rsidRDefault="00F5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FF" w:rsidRDefault="00F52DFF">
      <w:r>
        <w:separator/>
      </w:r>
    </w:p>
  </w:footnote>
  <w:footnote w:type="continuationSeparator" w:id="0">
    <w:p w:rsidR="00F52DFF" w:rsidRDefault="00F5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5CBF">
      <w:rPr>
        <w:rStyle w:val="ac"/>
        <w:noProof/>
      </w:rPr>
      <w:t>3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0D1"/>
    <w:multiLevelType w:val="hybridMultilevel"/>
    <w:tmpl w:val="2DC2CAB0"/>
    <w:lvl w:ilvl="0" w:tplc="13AAB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74E56"/>
    <w:multiLevelType w:val="hybridMultilevel"/>
    <w:tmpl w:val="41D03A40"/>
    <w:lvl w:ilvl="0" w:tplc="586A3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72DE8"/>
    <w:multiLevelType w:val="hybridMultilevel"/>
    <w:tmpl w:val="0EBA4D2E"/>
    <w:lvl w:ilvl="0" w:tplc="2F6CC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9312C"/>
    <w:multiLevelType w:val="hybridMultilevel"/>
    <w:tmpl w:val="5E38FB12"/>
    <w:lvl w:ilvl="0" w:tplc="70D29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966213"/>
    <w:multiLevelType w:val="hybridMultilevel"/>
    <w:tmpl w:val="90AC9516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DE0714"/>
    <w:multiLevelType w:val="hybridMultilevel"/>
    <w:tmpl w:val="798A185C"/>
    <w:lvl w:ilvl="0" w:tplc="2668E7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52FD1"/>
    <w:multiLevelType w:val="hybridMultilevel"/>
    <w:tmpl w:val="C9F8CCF8"/>
    <w:lvl w:ilvl="0" w:tplc="CC7E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3A3F"/>
    <w:rsid w:val="00004281"/>
    <w:rsid w:val="00010D8B"/>
    <w:rsid w:val="000217BF"/>
    <w:rsid w:val="0002502F"/>
    <w:rsid w:val="00026B2A"/>
    <w:rsid w:val="00035CBF"/>
    <w:rsid w:val="000438C2"/>
    <w:rsid w:val="00044B56"/>
    <w:rsid w:val="000453BE"/>
    <w:rsid w:val="000466FC"/>
    <w:rsid w:val="000622C5"/>
    <w:rsid w:val="0007297B"/>
    <w:rsid w:val="00086F3E"/>
    <w:rsid w:val="000932CC"/>
    <w:rsid w:val="00094485"/>
    <w:rsid w:val="00096E94"/>
    <w:rsid w:val="000A2F91"/>
    <w:rsid w:val="000A49A2"/>
    <w:rsid w:val="000A76B2"/>
    <w:rsid w:val="000C7889"/>
    <w:rsid w:val="000E259E"/>
    <w:rsid w:val="000E6EDA"/>
    <w:rsid w:val="000E7AD9"/>
    <w:rsid w:val="000F7E5D"/>
    <w:rsid w:val="00122B6F"/>
    <w:rsid w:val="00125932"/>
    <w:rsid w:val="00133594"/>
    <w:rsid w:val="00142795"/>
    <w:rsid w:val="001476F6"/>
    <w:rsid w:val="00153E32"/>
    <w:rsid w:val="00157CEA"/>
    <w:rsid w:val="001627AC"/>
    <w:rsid w:val="00163808"/>
    <w:rsid w:val="00172BF6"/>
    <w:rsid w:val="00175DD9"/>
    <w:rsid w:val="00186D6D"/>
    <w:rsid w:val="00186F51"/>
    <w:rsid w:val="001A2849"/>
    <w:rsid w:val="001A3B24"/>
    <w:rsid w:val="001A5494"/>
    <w:rsid w:val="001A5FD8"/>
    <w:rsid w:val="001B0D47"/>
    <w:rsid w:val="001C2FAF"/>
    <w:rsid w:val="001D02CD"/>
    <w:rsid w:val="001D254F"/>
    <w:rsid w:val="001D43CB"/>
    <w:rsid w:val="001D5851"/>
    <w:rsid w:val="001E33B4"/>
    <w:rsid w:val="0020456F"/>
    <w:rsid w:val="00204E2E"/>
    <w:rsid w:val="00206034"/>
    <w:rsid w:val="00210A6C"/>
    <w:rsid w:val="00213F66"/>
    <w:rsid w:val="00220F5E"/>
    <w:rsid w:val="00225885"/>
    <w:rsid w:val="00226091"/>
    <w:rsid w:val="00235E26"/>
    <w:rsid w:val="002444F5"/>
    <w:rsid w:val="00244FD9"/>
    <w:rsid w:val="002471AE"/>
    <w:rsid w:val="002477A5"/>
    <w:rsid w:val="00255639"/>
    <w:rsid w:val="00265D34"/>
    <w:rsid w:val="00266A3F"/>
    <w:rsid w:val="00270D84"/>
    <w:rsid w:val="0027260D"/>
    <w:rsid w:val="00276CCB"/>
    <w:rsid w:val="00277966"/>
    <w:rsid w:val="00292854"/>
    <w:rsid w:val="002A671E"/>
    <w:rsid w:val="002B09CF"/>
    <w:rsid w:val="002B73CF"/>
    <w:rsid w:val="002D08A8"/>
    <w:rsid w:val="002E0B64"/>
    <w:rsid w:val="002F381C"/>
    <w:rsid w:val="002F38C4"/>
    <w:rsid w:val="002F56FA"/>
    <w:rsid w:val="00301249"/>
    <w:rsid w:val="003069D9"/>
    <w:rsid w:val="00310913"/>
    <w:rsid w:val="00311985"/>
    <w:rsid w:val="0031210B"/>
    <w:rsid w:val="00321C45"/>
    <w:rsid w:val="0032245A"/>
    <w:rsid w:val="003269D0"/>
    <w:rsid w:val="00335E3C"/>
    <w:rsid w:val="0034659F"/>
    <w:rsid w:val="003659F2"/>
    <w:rsid w:val="00366E07"/>
    <w:rsid w:val="003729FF"/>
    <w:rsid w:val="0037675E"/>
    <w:rsid w:val="00381C37"/>
    <w:rsid w:val="003976FC"/>
    <w:rsid w:val="003A3BA6"/>
    <w:rsid w:val="003A472F"/>
    <w:rsid w:val="003D073C"/>
    <w:rsid w:val="003E2710"/>
    <w:rsid w:val="003E61D0"/>
    <w:rsid w:val="003F10BF"/>
    <w:rsid w:val="003F2679"/>
    <w:rsid w:val="003F399B"/>
    <w:rsid w:val="003F59ED"/>
    <w:rsid w:val="003F6543"/>
    <w:rsid w:val="004170D9"/>
    <w:rsid w:val="00431E24"/>
    <w:rsid w:val="00444145"/>
    <w:rsid w:val="0044738A"/>
    <w:rsid w:val="004B0C9B"/>
    <w:rsid w:val="004C12F4"/>
    <w:rsid w:val="004F5079"/>
    <w:rsid w:val="004F747F"/>
    <w:rsid w:val="0051152F"/>
    <w:rsid w:val="00540049"/>
    <w:rsid w:val="00543463"/>
    <w:rsid w:val="00562248"/>
    <w:rsid w:val="00562BCE"/>
    <w:rsid w:val="005675B9"/>
    <w:rsid w:val="005766DD"/>
    <w:rsid w:val="00584B2E"/>
    <w:rsid w:val="005B4DAF"/>
    <w:rsid w:val="005B6548"/>
    <w:rsid w:val="005B746A"/>
    <w:rsid w:val="005B7C2C"/>
    <w:rsid w:val="005D62E7"/>
    <w:rsid w:val="005D7400"/>
    <w:rsid w:val="005F4CDF"/>
    <w:rsid w:val="005F5F5A"/>
    <w:rsid w:val="00606B04"/>
    <w:rsid w:val="00607721"/>
    <w:rsid w:val="006155F3"/>
    <w:rsid w:val="00624E8B"/>
    <w:rsid w:val="00631CCB"/>
    <w:rsid w:val="00636983"/>
    <w:rsid w:val="00637B08"/>
    <w:rsid w:val="006476B1"/>
    <w:rsid w:val="006622F1"/>
    <w:rsid w:val="0067005C"/>
    <w:rsid w:val="00671A65"/>
    <w:rsid w:val="00676BC6"/>
    <w:rsid w:val="00677400"/>
    <w:rsid w:val="00684DDA"/>
    <w:rsid w:val="00693FBC"/>
    <w:rsid w:val="006A4D3E"/>
    <w:rsid w:val="006A6C48"/>
    <w:rsid w:val="006B34AC"/>
    <w:rsid w:val="006C3B1D"/>
    <w:rsid w:val="006D2BA5"/>
    <w:rsid w:val="006D5B15"/>
    <w:rsid w:val="006F7B5B"/>
    <w:rsid w:val="00713FCA"/>
    <w:rsid w:val="0071506D"/>
    <w:rsid w:val="007324DD"/>
    <w:rsid w:val="00734FEF"/>
    <w:rsid w:val="007415BC"/>
    <w:rsid w:val="00744E64"/>
    <w:rsid w:val="00745789"/>
    <w:rsid w:val="00750CA5"/>
    <w:rsid w:val="0075299A"/>
    <w:rsid w:val="0075712B"/>
    <w:rsid w:val="00764F8A"/>
    <w:rsid w:val="00767340"/>
    <w:rsid w:val="0077695C"/>
    <w:rsid w:val="007775C4"/>
    <w:rsid w:val="007909F1"/>
    <w:rsid w:val="007A0707"/>
    <w:rsid w:val="007B1CB3"/>
    <w:rsid w:val="007C3265"/>
    <w:rsid w:val="007C42F4"/>
    <w:rsid w:val="007E1A47"/>
    <w:rsid w:val="007F5491"/>
    <w:rsid w:val="007F5A2E"/>
    <w:rsid w:val="007F7C7D"/>
    <w:rsid w:val="00801131"/>
    <w:rsid w:val="008119BA"/>
    <w:rsid w:val="00812986"/>
    <w:rsid w:val="00813EE5"/>
    <w:rsid w:val="00817ACA"/>
    <w:rsid w:val="00830267"/>
    <w:rsid w:val="00831064"/>
    <w:rsid w:val="00836162"/>
    <w:rsid w:val="00836DD4"/>
    <w:rsid w:val="00840081"/>
    <w:rsid w:val="008430D9"/>
    <w:rsid w:val="00857CDA"/>
    <w:rsid w:val="008747BE"/>
    <w:rsid w:val="00895DF8"/>
    <w:rsid w:val="008B1324"/>
    <w:rsid w:val="008B1B41"/>
    <w:rsid w:val="008B550A"/>
    <w:rsid w:val="008B72A2"/>
    <w:rsid w:val="008C1085"/>
    <w:rsid w:val="008D26F0"/>
    <w:rsid w:val="008D2F96"/>
    <w:rsid w:val="008F0A51"/>
    <w:rsid w:val="008F2DAE"/>
    <w:rsid w:val="008F3FE0"/>
    <w:rsid w:val="008F4797"/>
    <w:rsid w:val="0093371F"/>
    <w:rsid w:val="00934B52"/>
    <w:rsid w:val="0094090B"/>
    <w:rsid w:val="00950524"/>
    <w:rsid w:val="00953E4E"/>
    <w:rsid w:val="00956123"/>
    <w:rsid w:val="00962332"/>
    <w:rsid w:val="00971BF7"/>
    <w:rsid w:val="0097485C"/>
    <w:rsid w:val="00981F64"/>
    <w:rsid w:val="0099136B"/>
    <w:rsid w:val="009A4AE3"/>
    <w:rsid w:val="009B7320"/>
    <w:rsid w:val="009D0E79"/>
    <w:rsid w:val="009D4B5D"/>
    <w:rsid w:val="009E189E"/>
    <w:rsid w:val="009E3933"/>
    <w:rsid w:val="00A00B09"/>
    <w:rsid w:val="00A03634"/>
    <w:rsid w:val="00A04E49"/>
    <w:rsid w:val="00A26F37"/>
    <w:rsid w:val="00A37843"/>
    <w:rsid w:val="00A65FD6"/>
    <w:rsid w:val="00A66039"/>
    <w:rsid w:val="00A73CF2"/>
    <w:rsid w:val="00A81F2F"/>
    <w:rsid w:val="00A84F9D"/>
    <w:rsid w:val="00A913C6"/>
    <w:rsid w:val="00A91C7E"/>
    <w:rsid w:val="00AB40BB"/>
    <w:rsid w:val="00AC15A4"/>
    <w:rsid w:val="00AC72FA"/>
    <w:rsid w:val="00AD1ADA"/>
    <w:rsid w:val="00AD20DC"/>
    <w:rsid w:val="00AD595C"/>
    <w:rsid w:val="00AE0300"/>
    <w:rsid w:val="00B2083C"/>
    <w:rsid w:val="00B378EB"/>
    <w:rsid w:val="00B446F6"/>
    <w:rsid w:val="00B4736F"/>
    <w:rsid w:val="00B5330D"/>
    <w:rsid w:val="00B54729"/>
    <w:rsid w:val="00B718AF"/>
    <w:rsid w:val="00B844E4"/>
    <w:rsid w:val="00B947A3"/>
    <w:rsid w:val="00BA6D7F"/>
    <w:rsid w:val="00BB3CD3"/>
    <w:rsid w:val="00BB6EA3"/>
    <w:rsid w:val="00BB752B"/>
    <w:rsid w:val="00BC6377"/>
    <w:rsid w:val="00BC6AB2"/>
    <w:rsid w:val="00BD714A"/>
    <w:rsid w:val="00BE08E3"/>
    <w:rsid w:val="00BE65C9"/>
    <w:rsid w:val="00BF086D"/>
    <w:rsid w:val="00C033CD"/>
    <w:rsid w:val="00C03CEA"/>
    <w:rsid w:val="00C06B09"/>
    <w:rsid w:val="00C135CA"/>
    <w:rsid w:val="00C14E4C"/>
    <w:rsid w:val="00C24B1A"/>
    <w:rsid w:val="00C415B5"/>
    <w:rsid w:val="00C4734A"/>
    <w:rsid w:val="00C52148"/>
    <w:rsid w:val="00C62DA2"/>
    <w:rsid w:val="00C63007"/>
    <w:rsid w:val="00C70601"/>
    <w:rsid w:val="00C769B7"/>
    <w:rsid w:val="00C76CEA"/>
    <w:rsid w:val="00C80448"/>
    <w:rsid w:val="00C934B1"/>
    <w:rsid w:val="00CA560E"/>
    <w:rsid w:val="00CA5C46"/>
    <w:rsid w:val="00CA66AC"/>
    <w:rsid w:val="00CB2F13"/>
    <w:rsid w:val="00CB3A09"/>
    <w:rsid w:val="00CC4E24"/>
    <w:rsid w:val="00CD06BE"/>
    <w:rsid w:val="00CE7B57"/>
    <w:rsid w:val="00D01D21"/>
    <w:rsid w:val="00D02CC8"/>
    <w:rsid w:val="00D07AF2"/>
    <w:rsid w:val="00D127EE"/>
    <w:rsid w:val="00D165A5"/>
    <w:rsid w:val="00D24964"/>
    <w:rsid w:val="00D3173A"/>
    <w:rsid w:val="00D560E6"/>
    <w:rsid w:val="00D56C5A"/>
    <w:rsid w:val="00D6523B"/>
    <w:rsid w:val="00D82940"/>
    <w:rsid w:val="00D8427B"/>
    <w:rsid w:val="00D8501B"/>
    <w:rsid w:val="00D96989"/>
    <w:rsid w:val="00DA23CC"/>
    <w:rsid w:val="00DB3F88"/>
    <w:rsid w:val="00DD1E5E"/>
    <w:rsid w:val="00DD2FB3"/>
    <w:rsid w:val="00DE0364"/>
    <w:rsid w:val="00DE0541"/>
    <w:rsid w:val="00DE2808"/>
    <w:rsid w:val="00DF0D6C"/>
    <w:rsid w:val="00E0763F"/>
    <w:rsid w:val="00E13238"/>
    <w:rsid w:val="00E20FF1"/>
    <w:rsid w:val="00E33043"/>
    <w:rsid w:val="00E35BF2"/>
    <w:rsid w:val="00E37EB4"/>
    <w:rsid w:val="00E413FA"/>
    <w:rsid w:val="00E55D54"/>
    <w:rsid w:val="00E56DC1"/>
    <w:rsid w:val="00E620AA"/>
    <w:rsid w:val="00E66869"/>
    <w:rsid w:val="00E96EA0"/>
    <w:rsid w:val="00EA0435"/>
    <w:rsid w:val="00EA1BF2"/>
    <w:rsid w:val="00EA5969"/>
    <w:rsid w:val="00EB54E2"/>
    <w:rsid w:val="00EC1CFF"/>
    <w:rsid w:val="00EC4C93"/>
    <w:rsid w:val="00EE0EDB"/>
    <w:rsid w:val="00EE2D3E"/>
    <w:rsid w:val="00EE7B1D"/>
    <w:rsid w:val="00EF2A8C"/>
    <w:rsid w:val="00EF318C"/>
    <w:rsid w:val="00EF78AC"/>
    <w:rsid w:val="00F02EE6"/>
    <w:rsid w:val="00F0588E"/>
    <w:rsid w:val="00F26C97"/>
    <w:rsid w:val="00F36A4F"/>
    <w:rsid w:val="00F41B5D"/>
    <w:rsid w:val="00F41DB7"/>
    <w:rsid w:val="00F42371"/>
    <w:rsid w:val="00F42443"/>
    <w:rsid w:val="00F46BF3"/>
    <w:rsid w:val="00F52DFF"/>
    <w:rsid w:val="00F54DAD"/>
    <w:rsid w:val="00F77CDF"/>
    <w:rsid w:val="00F83E8F"/>
    <w:rsid w:val="00FA2885"/>
    <w:rsid w:val="00FA2B7B"/>
    <w:rsid w:val="00FC1C18"/>
    <w:rsid w:val="00FC1F82"/>
    <w:rsid w:val="00FC36A5"/>
    <w:rsid w:val="00FD1431"/>
    <w:rsid w:val="00FD3EF0"/>
    <w:rsid w:val="00FD4A25"/>
    <w:rsid w:val="00FE0867"/>
    <w:rsid w:val="00FE1AB5"/>
    <w:rsid w:val="00FE7D72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rsid w:val="00DB3F88"/>
    <w:rPr>
      <w:color w:val="0000FF"/>
      <w:u w:val="single"/>
    </w:rPr>
  </w:style>
  <w:style w:type="character" w:styleId="af4">
    <w:name w:val="FollowedHyperlink"/>
    <w:basedOn w:val="a0"/>
    <w:rsid w:val="007415BC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F41B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93371F"/>
    <w:pPr>
      <w:ind w:left="720"/>
      <w:contextualSpacing/>
    </w:pPr>
  </w:style>
  <w:style w:type="character" w:styleId="af7">
    <w:name w:val="Strong"/>
    <w:basedOn w:val="a0"/>
    <w:uiPriority w:val="22"/>
    <w:qFormat/>
    <w:rsid w:val="00FD1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10120031?ysclid=lu7yzz322r1940100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1129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Ученик</cp:lastModifiedBy>
  <cp:revision>2</cp:revision>
  <cp:lastPrinted>2024-03-25T09:48:00Z</cp:lastPrinted>
  <dcterms:created xsi:type="dcterms:W3CDTF">2024-04-30T07:30:00Z</dcterms:created>
  <dcterms:modified xsi:type="dcterms:W3CDTF">2024-04-30T07:30:00Z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